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8DD30" w14:textId="01CA630B" w:rsidR="00212F1F" w:rsidRPr="00212F1F" w:rsidRDefault="00A656FB" w:rsidP="00212F1F">
      <w:pPr>
        <w:pStyle w:val="Nagwek2"/>
        <w:spacing w:before="480" w:line="360" w:lineRule="auto"/>
        <w:jc w:val="center"/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</w:pPr>
      <w:r w:rsidRPr="00212F1F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PROCEDURA POSTĘPOWANIA N</w:t>
      </w:r>
      <w:r w:rsidR="00281587" w:rsidRPr="00212F1F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AUCZYCIELA</w:t>
      </w:r>
    </w:p>
    <w:p w14:paraId="6B03C615" w14:textId="58F08FA6" w:rsidR="00976A4E" w:rsidRDefault="00281587" w:rsidP="00212F1F">
      <w:pPr>
        <w:pStyle w:val="Nagwek2"/>
        <w:spacing w:before="480" w:line="360" w:lineRule="auto"/>
        <w:jc w:val="center"/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</w:pPr>
      <w:r w:rsidRPr="00212F1F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W PRZYPADKU PRZEMOCY </w:t>
      </w:r>
      <w:r w:rsidR="00A656FB" w:rsidRPr="00212F1F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I AGRESJI UCZNIÓW</w:t>
      </w:r>
    </w:p>
    <w:p w14:paraId="1FC3B683" w14:textId="77777777" w:rsidR="00D7124A" w:rsidRPr="00D7124A" w:rsidRDefault="00D7124A" w:rsidP="00D7124A"/>
    <w:p w14:paraId="381358B6" w14:textId="323D85F3" w:rsidR="00D7124A" w:rsidRDefault="00D7124A" w:rsidP="00D7124A">
      <w:pPr>
        <w:pStyle w:val="Akapitzlist"/>
        <w:numPr>
          <w:ilvl w:val="0"/>
          <w:numId w:val="5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Nauczyciel, który zauważy stosowanie przemocy interweniuje i przerywa zachowanie agresywne ucznia. Następnie ustala wstępnie przebieg zdarzeń rozmawiając ze sprawcą, ofiarą przemocy i ewentualnie świadkami zajścia.</w:t>
      </w:r>
    </w:p>
    <w:p w14:paraId="7D488441" w14:textId="77777777" w:rsidR="00D7124A" w:rsidRPr="00D7124A" w:rsidRDefault="00D7124A" w:rsidP="00D7124A">
      <w:pPr>
        <w:pStyle w:val="Akapitzlist"/>
        <w:spacing w:after="0" w:line="360" w:lineRule="auto"/>
        <w:ind w:left="426"/>
        <w:contextualSpacing w:val="0"/>
        <w:rPr>
          <w:rFonts w:ascii="Arial" w:hAnsi="Arial" w:cs="Arial"/>
          <w:sz w:val="24"/>
          <w:szCs w:val="24"/>
        </w:rPr>
      </w:pPr>
    </w:p>
    <w:p w14:paraId="3FC530FB" w14:textId="77777777" w:rsidR="00D7124A" w:rsidRDefault="00D7124A" w:rsidP="00D7124A">
      <w:pPr>
        <w:pStyle w:val="Akapitzlist"/>
        <w:numPr>
          <w:ilvl w:val="0"/>
          <w:numId w:val="5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W uzasadnionych przypadkach nauczyciel kontaktuje się z pielęgniarką szkolną, która określa stan zdrowia ucznia, ewentualnie udziela pomocy lub wzywa lekarza.</w:t>
      </w:r>
    </w:p>
    <w:p w14:paraId="0AF4E680" w14:textId="77777777" w:rsidR="00D7124A" w:rsidRPr="00D7124A" w:rsidRDefault="00D7124A" w:rsidP="00D7124A">
      <w:pPr>
        <w:pStyle w:val="Akapitzlist"/>
        <w:rPr>
          <w:rFonts w:ascii="Arial" w:hAnsi="Arial" w:cs="Arial"/>
          <w:sz w:val="24"/>
          <w:szCs w:val="24"/>
        </w:rPr>
      </w:pPr>
    </w:p>
    <w:p w14:paraId="66305089" w14:textId="0CFF78AD" w:rsidR="00D7124A" w:rsidRPr="00D7124A" w:rsidRDefault="00D7124A" w:rsidP="00D7124A">
      <w:pPr>
        <w:pStyle w:val="Akapitzlist"/>
        <w:numPr>
          <w:ilvl w:val="0"/>
          <w:numId w:val="5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Nauczyciel przekazuje informacje wychowawcy, który:</w:t>
      </w:r>
    </w:p>
    <w:p w14:paraId="668E750E" w14:textId="77777777" w:rsidR="00D7124A" w:rsidRPr="00D7124A" w:rsidRDefault="00D7124A" w:rsidP="00D7124A">
      <w:pPr>
        <w:pStyle w:val="Akapitzlist"/>
        <w:numPr>
          <w:ilvl w:val="0"/>
          <w:numId w:val="6"/>
        </w:numPr>
        <w:spacing w:after="0" w:line="360" w:lineRule="auto"/>
        <w:ind w:left="851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przeprowadza rozmowę z uczniami biorącymi udział w zdarzeniu i ewentualnie świadkami ustalając przyczynę zachowania agresywnego,</w:t>
      </w:r>
    </w:p>
    <w:p w14:paraId="022D7966" w14:textId="77777777" w:rsidR="00D7124A" w:rsidRPr="00D7124A" w:rsidRDefault="00D7124A" w:rsidP="00D7124A">
      <w:pPr>
        <w:pStyle w:val="Akapitzlist"/>
        <w:numPr>
          <w:ilvl w:val="0"/>
          <w:numId w:val="6"/>
        </w:numPr>
        <w:spacing w:after="0" w:line="360" w:lineRule="auto"/>
        <w:ind w:left="851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 xml:space="preserve">powiadamia rodziców, a w szczególnych przypadkach zaprasza ich do Szkoły, </w:t>
      </w:r>
    </w:p>
    <w:p w14:paraId="2596F355" w14:textId="77777777" w:rsidR="00D7124A" w:rsidRPr="00D7124A" w:rsidRDefault="00D7124A" w:rsidP="00D7124A">
      <w:pPr>
        <w:pStyle w:val="Akapitzlist"/>
        <w:numPr>
          <w:ilvl w:val="0"/>
          <w:numId w:val="6"/>
        </w:numPr>
        <w:spacing w:after="0" w:line="360" w:lineRule="auto"/>
        <w:ind w:left="851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określa konsekwencje zgodne ze Statutem i o decyzji powiadamia rodziców ucznia,</w:t>
      </w:r>
    </w:p>
    <w:p w14:paraId="2B01BCFA" w14:textId="287D266E" w:rsidR="00D7124A" w:rsidRDefault="00D7124A" w:rsidP="00D7124A">
      <w:pPr>
        <w:pStyle w:val="Akapitzlist"/>
        <w:numPr>
          <w:ilvl w:val="0"/>
          <w:numId w:val="6"/>
        </w:numPr>
        <w:spacing w:after="0" w:line="360" w:lineRule="auto"/>
        <w:ind w:left="851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w porozumieniu z pedagogiem i psychologiem opracowuje i monitoruje plan pomocy dziecku krzywdzonemu oraz krzywdzącemu (§ 4, pkt. 3), z którym zapoznaje dyrektora Szkoły oraz rodziców/opiekunów prawnych dziecka z zaleceniem współpracy przy jego realizacji.</w:t>
      </w:r>
    </w:p>
    <w:p w14:paraId="643817C6" w14:textId="77777777" w:rsidR="00D7124A" w:rsidRPr="00D7124A" w:rsidRDefault="00D7124A" w:rsidP="00D7124A">
      <w:pPr>
        <w:pStyle w:val="Akapitzlist"/>
        <w:spacing w:after="0" w:line="360" w:lineRule="auto"/>
        <w:ind w:left="851"/>
        <w:contextualSpacing w:val="0"/>
        <w:rPr>
          <w:rFonts w:ascii="Arial" w:hAnsi="Arial" w:cs="Arial"/>
          <w:sz w:val="24"/>
          <w:szCs w:val="24"/>
        </w:rPr>
      </w:pPr>
    </w:p>
    <w:p w14:paraId="7CBB9D08" w14:textId="56F4F167" w:rsidR="00D7124A" w:rsidRDefault="00D7124A" w:rsidP="00D7124A">
      <w:pPr>
        <w:pStyle w:val="Akapitzlist"/>
        <w:numPr>
          <w:ilvl w:val="0"/>
          <w:numId w:val="4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Wychowawca wdraża działania pomocowe i monitoruje ich przebieg, wypełnia Kartę Interwencji (</w:t>
      </w:r>
      <w:r w:rsidRPr="00D7124A">
        <w:rPr>
          <w:rFonts w:ascii="Arial" w:hAnsi="Arial" w:cs="Arial"/>
          <w:i/>
          <w:sz w:val="24"/>
          <w:szCs w:val="24"/>
        </w:rPr>
        <w:t>załącznik 1.</w:t>
      </w:r>
      <w:r w:rsidRPr="00D7124A">
        <w:rPr>
          <w:rFonts w:ascii="Arial" w:hAnsi="Arial" w:cs="Arial"/>
          <w:sz w:val="24"/>
          <w:szCs w:val="24"/>
        </w:rPr>
        <w:t>) i przekazuje ją do Rejestru zdarzeń.</w:t>
      </w:r>
    </w:p>
    <w:p w14:paraId="0DDDDA88" w14:textId="77777777" w:rsidR="00D7124A" w:rsidRPr="00D7124A" w:rsidRDefault="00D7124A" w:rsidP="00D7124A">
      <w:pPr>
        <w:pStyle w:val="Akapitzlist"/>
        <w:spacing w:after="0" w:line="360" w:lineRule="auto"/>
        <w:ind w:left="426"/>
        <w:contextualSpacing w:val="0"/>
        <w:rPr>
          <w:rFonts w:ascii="Arial" w:hAnsi="Arial" w:cs="Arial"/>
          <w:sz w:val="24"/>
          <w:szCs w:val="24"/>
        </w:rPr>
      </w:pPr>
    </w:p>
    <w:p w14:paraId="0511C0E5" w14:textId="77777777" w:rsidR="00D7124A" w:rsidRDefault="00D7124A" w:rsidP="00D7124A">
      <w:pPr>
        <w:pStyle w:val="Akapitzlist"/>
        <w:numPr>
          <w:ilvl w:val="0"/>
          <w:numId w:val="4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W uzasadnionych przypadkach wychowawca współpracuje z pedagogiem lub psychologiem oraz powiadamia dyrektora, który decyduje o interwencji Policji.</w:t>
      </w:r>
    </w:p>
    <w:p w14:paraId="1521B9E1" w14:textId="77777777" w:rsidR="00D7124A" w:rsidRPr="00D7124A" w:rsidRDefault="00D7124A" w:rsidP="00D7124A">
      <w:pPr>
        <w:pStyle w:val="Akapitzlist"/>
        <w:rPr>
          <w:rFonts w:ascii="Arial" w:hAnsi="Arial" w:cs="Arial"/>
          <w:sz w:val="24"/>
          <w:szCs w:val="24"/>
        </w:rPr>
      </w:pPr>
    </w:p>
    <w:p w14:paraId="1E426419" w14:textId="2CD867C5" w:rsidR="00D7124A" w:rsidRPr="00D7124A" w:rsidRDefault="00D7124A" w:rsidP="00D7124A">
      <w:pPr>
        <w:pStyle w:val="Akapitzlist"/>
        <w:numPr>
          <w:ilvl w:val="0"/>
          <w:numId w:val="4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Jeśli zdarzenia powtarzają się, świadczy to o demoralizacji ucznia. W takim przypadku dyrektor Szkoły decyduje o zastosowaniu środków oddziaływania wychowawczego, o  których mowa w Statucie Szkoły lub powiadomieniu Sądu Rodzinnego.</w:t>
      </w:r>
    </w:p>
    <w:p w14:paraId="3E9FA342" w14:textId="77777777" w:rsidR="00D7124A" w:rsidRPr="00D7124A" w:rsidRDefault="00D7124A" w:rsidP="00D7124A">
      <w:pPr>
        <w:pStyle w:val="Akapitzlist"/>
        <w:spacing w:after="0" w:line="360" w:lineRule="auto"/>
        <w:ind w:left="426"/>
        <w:contextualSpacing w:val="0"/>
        <w:rPr>
          <w:rFonts w:ascii="Arial" w:hAnsi="Arial" w:cs="Arial"/>
          <w:sz w:val="24"/>
          <w:szCs w:val="24"/>
        </w:rPr>
      </w:pPr>
    </w:p>
    <w:p w14:paraId="7406C3C8" w14:textId="77777777" w:rsidR="00D7124A" w:rsidRPr="00D7124A" w:rsidRDefault="00D7124A" w:rsidP="00D7124A">
      <w:pPr>
        <w:pStyle w:val="Akapitzlist"/>
        <w:numPr>
          <w:ilvl w:val="0"/>
          <w:numId w:val="4"/>
        </w:numPr>
        <w:spacing w:after="0" w:line="360" w:lineRule="auto"/>
        <w:ind w:left="426" w:hanging="357"/>
        <w:contextualSpacing w:val="0"/>
        <w:rPr>
          <w:rFonts w:ascii="Arial" w:hAnsi="Arial" w:cs="Arial"/>
          <w:sz w:val="24"/>
          <w:szCs w:val="24"/>
        </w:rPr>
      </w:pPr>
      <w:r w:rsidRPr="00D7124A">
        <w:rPr>
          <w:rFonts w:ascii="Arial" w:hAnsi="Arial" w:cs="Arial"/>
          <w:sz w:val="24"/>
          <w:szCs w:val="24"/>
        </w:rPr>
        <w:t>Podejmowane działania w ramach interwencji muszą zapewniać dziecku poczucie bezpieczeństwa i poszanowania jego godności.</w:t>
      </w:r>
    </w:p>
    <w:p w14:paraId="7ED7CE54" w14:textId="77777777" w:rsidR="00D7124A" w:rsidRPr="00D7124A" w:rsidRDefault="00D7124A" w:rsidP="00D7124A"/>
    <w:p w14:paraId="64BF2745" w14:textId="116984E2" w:rsidR="00A656FB" w:rsidRPr="00D7124A" w:rsidRDefault="007619BD" w:rsidP="00D7124A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Aktualizacja ……………</w:t>
      </w:r>
      <w:bookmarkStart w:id="0" w:name="_GoBack"/>
      <w:bookmarkEnd w:id="0"/>
      <w:r w:rsidR="00D7124A">
        <w:rPr>
          <w:rFonts w:ascii="Arial" w:hAnsi="Arial" w:cs="Arial"/>
          <w:i/>
          <w:iCs/>
        </w:rPr>
        <w:t>2025r</w:t>
      </w:r>
    </w:p>
    <w:sectPr w:rsidR="00A656FB" w:rsidRPr="00D7124A" w:rsidSect="00212F1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5AD39" w14:textId="77777777" w:rsidR="00BE140C" w:rsidRDefault="00BE140C" w:rsidP="00D57FD8">
      <w:pPr>
        <w:spacing w:after="0" w:line="240" w:lineRule="auto"/>
      </w:pPr>
      <w:r>
        <w:separator/>
      </w:r>
    </w:p>
  </w:endnote>
  <w:endnote w:type="continuationSeparator" w:id="0">
    <w:p w14:paraId="03F0AEF5" w14:textId="77777777" w:rsidR="00BE140C" w:rsidRDefault="00BE140C" w:rsidP="00D5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  <w:embedRegular r:id="rId1" w:fontKey="{28371CC5-06F4-4320-AE42-E325710CE2C2}"/>
    <w:embedBold r:id="rId2" w:fontKey="{AE158FA0-E4DF-4612-8069-8D52FC11F4C9}"/>
    <w:embedItalic r:id="rId3" w:fontKey="{89874692-EB5C-4DD3-9463-5E23F877F545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4" w:fontKey="{3031DC0E-AD89-44C2-8442-09EFB1F2AFED}"/>
    <w:embedItalic r:id="rId5" w:fontKey="{0ECBEB0A-79D4-4684-8D54-695451974D1E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6" w:fontKey="{021170DF-B8DB-4D95-B525-5F3E3801865C}"/>
  </w:font>
  <w:font w:name="Myriad Pro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  <w:embedRegular r:id="rId7" w:fontKey="{7C55FC0E-6D8A-40C1-8504-E5B8F6E1C601}"/>
    <w:embedBold r:id="rId8" w:fontKey="{19E9BB88-BEDE-4A2A-B4F2-FA794EEB4A56}"/>
    <w:embedItalic r:id="rId9" w:fontKey="{8A0A42E6-C2A5-43E8-86FC-94D76C07F1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C1D31" w14:textId="3F471D1A" w:rsidR="00100B5F" w:rsidRDefault="00BE1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A5014" w14:textId="77777777" w:rsidR="00BE140C" w:rsidRDefault="00BE140C" w:rsidP="00D57FD8">
      <w:pPr>
        <w:spacing w:after="0" w:line="240" w:lineRule="auto"/>
      </w:pPr>
      <w:r>
        <w:separator/>
      </w:r>
    </w:p>
  </w:footnote>
  <w:footnote w:type="continuationSeparator" w:id="0">
    <w:p w14:paraId="2CB1A397" w14:textId="77777777" w:rsidR="00BE140C" w:rsidRDefault="00BE140C" w:rsidP="00D57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0078E"/>
    <w:multiLevelType w:val="hybridMultilevel"/>
    <w:tmpl w:val="5DE8120C"/>
    <w:lvl w:ilvl="0" w:tplc="3810171E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307367AA"/>
    <w:multiLevelType w:val="hybridMultilevel"/>
    <w:tmpl w:val="88FC9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B31DF"/>
    <w:multiLevelType w:val="hybridMultilevel"/>
    <w:tmpl w:val="9FC01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36B22"/>
    <w:multiLevelType w:val="hybridMultilevel"/>
    <w:tmpl w:val="E2BCE262"/>
    <w:lvl w:ilvl="0" w:tplc="BA8E4C42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9995B74"/>
    <w:multiLevelType w:val="hybridMultilevel"/>
    <w:tmpl w:val="925A0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4033B"/>
    <w:multiLevelType w:val="hybridMultilevel"/>
    <w:tmpl w:val="DA56921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4F52561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FB"/>
    <w:rsid w:val="00152495"/>
    <w:rsid w:val="00212F1F"/>
    <w:rsid w:val="00281587"/>
    <w:rsid w:val="0036709E"/>
    <w:rsid w:val="00522012"/>
    <w:rsid w:val="005E3C45"/>
    <w:rsid w:val="005F598E"/>
    <w:rsid w:val="007054B6"/>
    <w:rsid w:val="00712F57"/>
    <w:rsid w:val="007619BD"/>
    <w:rsid w:val="0086642D"/>
    <w:rsid w:val="00907F83"/>
    <w:rsid w:val="00976A4E"/>
    <w:rsid w:val="00A656FB"/>
    <w:rsid w:val="00BE140C"/>
    <w:rsid w:val="00D57FD8"/>
    <w:rsid w:val="00D7124A"/>
    <w:rsid w:val="00EA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22A850"/>
  <w15:chartTrackingRefBased/>
  <w15:docId w15:val="{9A34572B-DB22-495B-AA3D-0E8D752B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56FB"/>
  </w:style>
  <w:style w:type="paragraph" w:styleId="Nagwek1">
    <w:name w:val="heading 1"/>
    <w:basedOn w:val="Normalny"/>
    <w:link w:val="Nagwek1Znak"/>
    <w:uiPriority w:val="9"/>
    <w:qFormat/>
    <w:rsid w:val="00A656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1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56F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Default">
    <w:name w:val="Default"/>
    <w:rsid w:val="00A656F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656FB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656FB"/>
  </w:style>
  <w:style w:type="character" w:styleId="Wyrnienieintensywne">
    <w:name w:val="Intense Emphasis"/>
    <w:basedOn w:val="Domylnaczcionkaakapitu"/>
    <w:uiPriority w:val="21"/>
    <w:qFormat/>
    <w:rsid w:val="00A656FB"/>
    <w:rPr>
      <w:i/>
      <w:iCs/>
      <w:color w:val="5B9BD5" w:themeColor="accent1"/>
    </w:rPr>
  </w:style>
  <w:style w:type="paragraph" w:styleId="Stopka">
    <w:name w:val="footer"/>
    <w:basedOn w:val="Normalny"/>
    <w:link w:val="StopkaZnak"/>
    <w:uiPriority w:val="99"/>
    <w:unhideWhenUsed/>
    <w:rsid w:val="00A656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6FB"/>
  </w:style>
  <w:style w:type="paragraph" w:styleId="Nagwek">
    <w:name w:val="header"/>
    <w:basedOn w:val="Normalny"/>
    <w:link w:val="NagwekZnak"/>
    <w:uiPriority w:val="99"/>
    <w:unhideWhenUsed/>
    <w:rsid w:val="00D57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7FD8"/>
  </w:style>
  <w:style w:type="character" w:customStyle="1" w:styleId="Nagwek2Znak">
    <w:name w:val="Nagłówek 2 Znak"/>
    <w:basedOn w:val="Domylnaczcionkaakapitu"/>
    <w:link w:val="Nagwek2"/>
    <w:uiPriority w:val="9"/>
    <w:rsid w:val="002815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nauczyciela w przypadku przemocy i agresji uczniów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nauczyciela w przypadku przemocy i agresji uczniów</dc:title>
  <dc:subject>Aktualizacja 17 kwietnia 2023</dc:subject>
  <dc:creator>Szkoła Podstawowa z Oddziałami Integracyjnymi nr 22 w Płocku</dc:creator>
  <cp:keywords/>
  <dc:description/>
  <cp:lastModifiedBy>Marta Zawidzka</cp:lastModifiedBy>
  <cp:revision>3</cp:revision>
  <dcterms:created xsi:type="dcterms:W3CDTF">2025-02-26T07:27:00Z</dcterms:created>
  <dcterms:modified xsi:type="dcterms:W3CDTF">2025-02-27T11:11:00Z</dcterms:modified>
</cp:coreProperties>
</file>