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374C4" w14:textId="736122F6" w:rsidR="00DB5053" w:rsidRPr="00CB4899" w:rsidRDefault="00DB5053" w:rsidP="00F54D04">
      <w:pPr>
        <w:pStyle w:val="Nagwek2"/>
        <w:spacing w:before="48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B4899">
        <w:rPr>
          <w:rFonts w:ascii="Arial" w:hAnsi="Arial" w:cs="Arial"/>
          <w:b/>
          <w:color w:val="000000" w:themeColor="text1"/>
          <w:sz w:val="24"/>
          <w:szCs w:val="24"/>
        </w:rPr>
        <w:t>PROCEDURA NIEBIESKIEJ KARTY</w:t>
      </w:r>
    </w:p>
    <w:p w14:paraId="466357DF" w14:textId="4B916F2C" w:rsidR="00DB5053" w:rsidRPr="00CB4899" w:rsidRDefault="00DB5053" w:rsidP="00F54D04">
      <w:pPr>
        <w:spacing w:before="480" w:after="0" w:line="36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CB4899">
        <w:rPr>
          <w:rFonts w:ascii="Arial" w:hAnsi="Arial" w:cs="Arial"/>
          <w:color w:val="000000" w:themeColor="text1"/>
          <w:sz w:val="24"/>
          <w:szCs w:val="24"/>
        </w:rPr>
        <w:t>Karta stanowi ważny element w walce z przemocą w rodzinie, ponieważ dokumentuje sytuacje pokrzywdzonego ucznia i stanowi dowód w postępowaniu przygotowawczym i</w:t>
      </w:r>
      <w:r w:rsidR="00E74229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>ewentualnej sprawie karnej o znęcanie się.</w:t>
      </w:r>
    </w:p>
    <w:p w14:paraId="6C2EE997" w14:textId="4373BCF0" w:rsidR="00DB5053" w:rsidRPr="00F54D04" w:rsidRDefault="00DB5053" w:rsidP="00F54D04">
      <w:pPr>
        <w:spacing w:before="480"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B4899">
        <w:rPr>
          <w:rFonts w:ascii="Arial" w:hAnsi="Arial" w:cs="Arial"/>
          <w:color w:val="000000" w:themeColor="text1"/>
          <w:sz w:val="24"/>
          <w:szCs w:val="24"/>
        </w:rPr>
        <w:tab/>
        <w:t xml:space="preserve">Rozpoznanie przemocy w rodzinie i wypełnienie Niebieskiej Karty to początek procesu wspierania ofiary przemocy. Podejmowanie interwencji wobec rodziny dotkniętej przemocą odbywające się na podstawie procedury Niebieskiej Karty </w:t>
      </w:r>
      <w:r w:rsidRPr="00F54D04">
        <w:rPr>
          <w:rFonts w:ascii="Arial" w:hAnsi="Arial" w:cs="Arial"/>
          <w:color w:val="000000" w:themeColor="text1"/>
          <w:sz w:val="24"/>
          <w:szCs w:val="24"/>
        </w:rPr>
        <w:t>nie</w:t>
      </w:r>
      <w:r w:rsidR="00F54D04">
        <w:rPr>
          <w:rFonts w:ascii="Arial" w:hAnsi="Arial" w:cs="Arial"/>
          <w:color w:val="000000" w:themeColor="text1"/>
          <w:sz w:val="24"/>
          <w:szCs w:val="24"/>
        </w:rPr>
        <w:t> </w:t>
      </w:r>
      <w:r w:rsidRPr="00F54D04">
        <w:rPr>
          <w:rFonts w:ascii="Arial" w:hAnsi="Arial" w:cs="Arial"/>
          <w:color w:val="000000" w:themeColor="text1"/>
          <w:sz w:val="24"/>
          <w:szCs w:val="24"/>
        </w:rPr>
        <w:t>wymaga zgody ucznia dotkniętego przemocą.</w:t>
      </w:r>
    </w:p>
    <w:p w14:paraId="5EC42F0E" w14:textId="4F763513" w:rsidR="00DB5053" w:rsidRPr="00CB4899" w:rsidRDefault="00DB5053" w:rsidP="00F54D04">
      <w:pPr>
        <w:spacing w:before="480"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B4899">
        <w:rPr>
          <w:rFonts w:ascii="Arial" w:hAnsi="Arial" w:cs="Arial"/>
          <w:color w:val="000000" w:themeColor="text1"/>
          <w:sz w:val="24"/>
          <w:szCs w:val="24"/>
        </w:rPr>
        <w:tab/>
      </w:r>
      <w:r w:rsidR="007F465A">
        <w:rPr>
          <w:rFonts w:ascii="Arial" w:hAnsi="Arial" w:cs="Arial"/>
          <w:color w:val="000000" w:themeColor="text1"/>
          <w:sz w:val="24"/>
          <w:szCs w:val="24"/>
        </w:rPr>
        <w:t>Wszczęcie procedury na terenie S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>zkoły następuje przez wypełnienie formularza Niebieska Karta</w:t>
      </w:r>
      <w:r w:rsidR="00600F3D" w:rsidRPr="00CB4899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 xml:space="preserve"> A w obecności ucznia, co do którego istnieje podejrzenie, że jest dotknięty przemocą w</w:t>
      </w:r>
      <w:r w:rsidR="00E74229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>rodzinie. Wszczynając procedurę, podejmuje się działania interwencyjne mające na celu zapewnienie bezpieczeństwa takiemu uczniowi.</w:t>
      </w:r>
    </w:p>
    <w:p w14:paraId="274E06D3" w14:textId="77777777" w:rsidR="00DB5053" w:rsidRPr="00DB5053" w:rsidRDefault="00DB5053" w:rsidP="00F54D04">
      <w:pPr>
        <w:spacing w:before="480" w:after="0" w:line="360" w:lineRule="auto"/>
        <w:rPr>
          <w:rFonts w:ascii="Century" w:hAnsi="Century"/>
          <w:sz w:val="24"/>
          <w:szCs w:val="24"/>
        </w:rPr>
      </w:pPr>
    </w:p>
    <w:p w14:paraId="7768A537" w14:textId="026EB2B6" w:rsidR="00600F3D" w:rsidRDefault="00600F3D" w:rsidP="00F54D04">
      <w:pPr>
        <w:spacing w:before="480" w:after="0" w:line="360" w:lineRule="auto"/>
        <w:rPr>
          <w:rFonts w:ascii="Century" w:hAnsi="Century"/>
          <w:b/>
          <w:sz w:val="24"/>
          <w:szCs w:val="24"/>
        </w:rPr>
      </w:pPr>
      <w:r>
        <w:rPr>
          <w:rFonts w:ascii="Century" w:hAnsi="Century"/>
          <w:b/>
          <w:sz w:val="24"/>
          <w:szCs w:val="24"/>
        </w:rPr>
        <w:br w:type="page"/>
      </w:r>
    </w:p>
    <w:p w14:paraId="353F43BD" w14:textId="209DA4EF" w:rsidR="00DB5053" w:rsidRPr="00DE39AA" w:rsidRDefault="00DB5053" w:rsidP="00DE39AA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DE39AA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REALIZACJA PROCEDURY NIEBIESKIEJ KARTY W SZKOLE</w:t>
      </w:r>
    </w:p>
    <w:p w14:paraId="5716787C" w14:textId="66BB38CC" w:rsidR="00DB5053" w:rsidRPr="00CB4899" w:rsidRDefault="00DB5053" w:rsidP="00F54D04">
      <w:pPr>
        <w:pStyle w:val="Akapitzlist"/>
        <w:numPr>
          <w:ilvl w:val="0"/>
          <w:numId w:val="2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  <w:r w:rsidRPr="00CB4899">
        <w:rPr>
          <w:rFonts w:ascii="Arial" w:hAnsi="Arial" w:cs="Arial"/>
          <w:color w:val="000000" w:themeColor="text1"/>
          <w:sz w:val="24"/>
          <w:szCs w:val="24"/>
        </w:rPr>
        <w:t>Niebieską Kartę zakłada nauczyciel, który stwierdza, że w rodzinie ucznia dochodzi do</w:t>
      </w:r>
      <w:r w:rsidR="00E74229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 xml:space="preserve">przemocy (decyzję warto podjąć po konsultacjach z innymi nauczycielami </w:t>
      </w:r>
      <w:r w:rsidR="007F465A">
        <w:rPr>
          <w:rFonts w:ascii="Arial" w:hAnsi="Arial" w:cs="Arial"/>
          <w:color w:val="000000" w:themeColor="text1"/>
          <w:sz w:val="24"/>
          <w:szCs w:val="24"/>
        </w:rPr>
        <w:t>oraz pedagogiem i psychologiem S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>zkoły).</w:t>
      </w:r>
    </w:p>
    <w:p w14:paraId="14190A30" w14:textId="77777777" w:rsidR="00DB5053" w:rsidRPr="00CB4899" w:rsidRDefault="00DB5053" w:rsidP="00F54D04">
      <w:pPr>
        <w:pStyle w:val="Akapitzlist"/>
        <w:numPr>
          <w:ilvl w:val="0"/>
          <w:numId w:val="2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  <w:r w:rsidRPr="00CB4899">
        <w:rPr>
          <w:rFonts w:ascii="Arial" w:hAnsi="Arial" w:cs="Arial"/>
          <w:color w:val="000000" w:themeColor="text1"/>
          <w:sz w:val="24"/>
          <w:szCs w:val="24"/>
        </w:rPr>
        <w:t>Wszczęcie procedury następuje poprz</w:t>
      </w:r>
      <w:r w:rsidR="005108DF" w:rsidRPr="00CB4899">
        <w:rPr>
          <w:rFonts w:ascii="Arial" w:hAnsi="Arial" w:cs="Arial"/>
          <w:color w:val="000000" w:themeColor="text1"/>
          <w:sz w:val="24"/>
          <w:szCs w:val="24"/>
        </w:rPr>
        <w:t xml:space="preserve">ez wypełnienie przez nauczyciela </w:t>
      </w:r>
      <w:r w:rsidR="00600F3D" w:rsidRPr="00CB4899">
        <w:rPr>
          <w:rFonts w:ascii="Arial" w:hAnsi="Arial" w:cs="Arial"/>
          <w:color w:val="000000" w:themeColor="text1"/>
          <w:sz w:val="24"/>
          <w:szCs w:val="24"/>
        </w:rPr>
        <w:t>formularza Niebieska Karta -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 xml:space="preserve"> A w obecności osoby, co do której istnieje podejrzenie, że jest dotknięta przemocą w rodzinie.</w:t>
      </w:r>
    </w:p>
    <w:p w14:paraId="1FA87E73" w14:textId="77777777" w:rsidR="00DB5053" w:rsidRPr="00CB4899" w:rsidRDefault="00060CF7" w:rsidP="00F54D04">
      <w:pPr>
        <w:pStyle w:val="Akapitzlist"/>
        <w:numPr>
          <w:ilvl w:val="0"/>
          <w:numId w:val="2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  <w:r w:rsidRPr="00CB4899">
        <w:rPr>
          <w:rFonts w:ascii="Arial" w:hAnsi="Arial" w:cs="Arial"/>
          <w:color w:val="000000" w:themeColor="text1"/>
          <w:sz w:val="24"/>
          <w:szCs w:val="24"/>
        </w:rPr>
        <w:t>W przypadku podejrzenia stosowania przemocy w rodzinie wobec niepełnoletniego ucznia, czynności podejmowane i realizowane w ramach procedury przeprowadza się w obec</w:t>
      </w:r>
      <w:r w:rsidR="009B4966" w:rsidRPr="00CB4899">
        <w:rPr>
          <w:rFonts w:ascii="Arial" w:hAnsi="Arial" w:cs="Arial"/>
          <w:color w:val="000000" w:themeColor="text1"/>
          <w:sz w:val="24"/>
          <w:szCs w:val="24"/>
        </w:rPr>
        <w:t>ności rodzica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>. Jeżeli osobami, wobec których istnieje podejrzenie, że stosują</w:t>
      </w:r>
      <w:r w:rsidR="009B4966" w:rsidRPr="00CB4899">
        <w:rPr>
          <w:rFonts w:ascii="Arial" w:hAnsi="Arial" w:cs="Arial"/>
          <w:color w:val="000000" w:themeColor="text1"/>
          <w:sz w:val="24"/>
          <w:szCs w:val="24"/>
        </w:rPr>
        <w:t xml:space="preserve"> przemoc 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>w rodzinie wobec dzieck</w:t>
      </w:r>
      <w:r w:rsidR="009B4966" w:rsidRPr="00CB4899">
        <w:rPr>
          <w:rFonts w:ascii="Arial" w:hAnsi="Arial" w:cs="Arial"/>
          <w:color w:val="000000" w:themeColor="text1"/>
          <w:sz w:val="24"/>
          <w:szCs w:val="24"/>
        </w:rPr>
        <w:t>a są rodzice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9B4966" w:rsidRPr="00CB4899">
        <w:rPr>
          <w:rFonts w:ascii="Arial" w:hAnsi="Arial" w:cs="Arial"/>
          <w:color w:val="000000" w:themeColor="text1"/>
          <w:sz w:val="24"/>
          <w:szCs w:val="24"/>
        </w:rPr>
        <w:t>działania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 xml:space="preserve"> z udziałem ucznia przeprowadza się w obecności pełnoletniej osoby najbliższej.</w:t>
      </w:r>
    </w:p>
    <w:p w14:paraId="1E07BF4C" w14:textId="77777777" w:rsidR="00060CF7" w:rsidRPr="00CB4899" w:rsidRDefault="00060CF7" w:rsidP="00F54D04">
      <w:pPr>
        <w:pStyle w:val="Akapitzlist"/>
        <w:numPr>
          <w:ilvl w:val="0"/>
          <w:numId w:val="2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  <w:r w:rsidRPr="00CB4899">
        <w:rPr>
          <w:rFonts w:ascii="Arial" w:hAnsi="Arial" w:cs="Arial"/>
          <w:color w:val="000000" w:themeColor="text1"/>
          <w:sz w:val="24"/>
          <w:szCs w:val="24"/>
        </w:rPr>
        <w:t>Działania z udziałem ucznia, co do którego istnieje podejrzenie, że jest dotknięty przemocą w rodzinie, powinny być prowadzone w miarę możliwości w obecności psychologa szkolnego. Po wypełnieniu formularza Niebieska Karta</w:t>
      </w:r>
      <w:r w:rsidR="00600F3D" w:rsidRPr="00CB4899">
        <w:rPr>
          <w:rFonts w:ascii="Arial" w:hAnsi="Arial" w:cs="Arial"/>
          <w:color w:val="000000" w:themeColor="text1"/>
          <w:sz w:val="24"/>
          <w:szCs w:val="24"/>
        </w:rPr>
        <w:t xml:space="preserve"> -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 xml:space="preserve"> A osobie, co do której istnieje podejrzenie, że jest dotknięta przemocą w rodzinie, przekazuje się formularz Niebieska</w:t>
      </w:r>
      <w:r w:rsidR="006854F7" w:rsidRPr="00CB489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>Karta</w:t>
      </w:r>
      <w:r w:rsidR="006854F7" w:rsidRPr="00CB489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>- B.</w:t>
      </w:r>
    </w:p>
    <w:p w14:paraId="2A427EF5" w14:textId="64977CF1" w:rsidR="00060CF7" w:rsidRPr="00CB4899" w:rsidRDefault="00060CF7" w:rsidP="00F54D04">
      <w:pPr>
        <w:pStyle w:val="Akapitzlist"/>
        <w:numPr>
          <w:ilvl w:val="0"/>
          <w:numId w:val="2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  <w:r w:rsidRPr="00CB4899">
        <w:rPr>
          <w:rFonts w:ascii="Arial" w:hAnsi="Arial" w:cs="Arial"/>
          <w:color w:val="000000" w:themeColor="text1"/>
          <w:sz w:val="24"/>
          <w:szCs w:val="24"/>
        </w:rPr>
        <w:t>W przypadku, gdy przemoc w rodzinie dotyczy niepełnoletniego ucznia, formularz Niebieska Karta</w:t>
      </w:r>
      <w:r w:rsidR="006854F7" w:rsidRPr="00CB489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>- B przek</w:t>
      </w:r>
      <w:r w:rsidR="009B4966" w:rsidRPr="00CB4899">
        <w:rPr>
          <w:rFonts w:ascii="Arial" w:hAnsi="Arial" w:cs="Arial"/>
          <w:color w:val="000000" w:themeColor="text1"/>
          <w:sz w:val="24"/>
          <w:szCs w:val="24"/>
        </w:rPr>
        <w:t>azuje się rodzicowi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 xml:space="preserve"> albo osobie, która zgłosiła podejrzenie stosowania prz</w:t>
      </w:r>
      <w:r w:rsidR="009B4966" w:rsidRPr="00CB4899">
        <w:rPr>
          <w:rFonts w:ascii="Arial" w:hAnsi="Arial" w:cs="Arial"/>
          <w:color w:val="000000" w:themeColor="text1"/>
          <w:sz w:val="24"/>
          <w:szCs w:val="24"/>
        </w:rPr>
        <w:t xml:space="preserve">emocy 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>w rodzinie (formularza Niebieska Karta</w:t>
      </w:r>
      <w:r w:rsidR="006854F7" w:rsidRPr="00CB489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>- B nie przekazuje się osobie, wobec której istnieje podejrzenie, że</w:t>
      </w:r>
      <w:r w:rsidR="00F54D04">
        <w:rPr>
          <w:rFonts w:ascii="Arial" w:hAnsi="Arial" w:cs="Arial"/>
          <w:color w:val="000000" w:themeColor="text1"/>
          <w:sz w:val="24"/>
          <w:szCs w:val="24"/>
        </w:rPr>
        <w:t> </w:t>
      </w:r>
      <w:r w:rsidR="005108DF" w:rsidRPr="00CB4899">
        <w:rPr>
          <w:rFonts w:ascii="Arial" w:hAnsi="Arial" w:cs="Arial"/>
          <w:color w:val="000000" w:themeColor="text1"/>
          <w:sz w:val="24"/>
          <w:szCs w:val="24"/>
        </w:rPr>
        <w:t>stosuje przemoc w rodzinie).</w:t>
      </w:r>
    </w:p>
    <w:p w14:paraId="540D4742" w14:textId="71BE3D4D" w:rsidR="005108DF" w:rsidRDefault="005108DF" w:rsidP="00F54D04">
      <w:pPr>
        <w:pStyle w:val="Akapitzlist"/>
        <w:numPr>
          <w:ilvl w:val="0"/>
          <w:numId w:val="2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  <w:r w:rsidRPr="00CB4899">
        <w:rPr>
          <w:rFonts w:ascii="Arial" w:hAnsi="Arial" w:cs="Arial"/>
          <w:color w:val="000000" w:themeColor="text1"/>
          <w:sz w:val="24"/>
          <w:szCs w:val="24"/>
        </w:rPr>
        <w:t>Wypełniony formularz Niebieska Karta</w:t>
      </w:r>
      <w:r w:rsidR="006854F7" w:rsidRPr="00CB4899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 xml:space="preserve"> A</w:t>
      </w:r>
      <w:r w:rsidR="006854F7" w:rsidRPr="00CB4899">
        <w:rPr>
          <w:rFonts w:ascii="Arial" w:hAnsi="Arial" w:cs="Arial"/>
          <w:color w:val="000000" w:themeColor="text1"/>
          <w:sz w:val="24"/>
          <w:szCs w:val="24"/>
        </w:rPr>
        <w:t>,</w:t>
      </w:r>
      <w:r w:rsidR="007F465A">
        <w:rPr>
          <w:rFonts w:ascii="Arial" w:hAnsi="Arial" w:cs="Arial"/>
          <w:color w:val="000000" w:themeColor="text1"/>
          <w:sz w:val="24"/>
          <w:szCs w:val="24"/>
        </w:rPr>
        <w:t xml:space="preserve"> dyrektor S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 xml:space="preserve">zkoły przekazuje przewodniczącemu zespołu interdyscyplinarnemu do spraw przeciwdziałania przemocy w rodzinie, w terminie nie później niż </w:t>
      </w:r>
      <w:r w:rsidR="005F66C3">
        <w:rPr>
          <w:rFonts w:ascii="Arial" w:hAnsi="Arial" w:cs="Arial"/>
          <w:color w:val="000000" w:themeColor="text1"/>
          <w:sz w:val="24"/>
          <w:szCs w:val="24"/>
        </w:rPr>
        <w:t>5</w:t>
      </w:r>
      <w:r w:rsidRPr="00CB4899">
        <w:rPr>
          <w:rFonts w:ascii="Arial" w:hAnsi="Arial" w:cs="Arial"/>
          <w:color w:val="000000" w:themeColor="text1"/>
          <w:sz w:val="24"/>
          <w:szCs w:val="24"/>
        </w:rPr>
        <w:t xml:space="preserve"> dni od wszczęcia procedury.</w:t>
      </w:r>
    </w:p>
    <w:p w14:paraId="6F99BCB9" w14:textId="79C0242D" w:rsidR="003910F4" w:rsidRPr="003910F4" w:rsidRDefault="003910F4" w:rsidP="003910F4">
      <w:pPr>
        <w:pStyle w:val="Akapitzlist"/>
        <w:spacing w:before="480" w:after="0" w:line="360" w:lineRule="auto"/>
        <w:ind w:left="714"/>
        <w:contextualSpacing w:val="0"/>
        <w:rPr>
          <w:rFonts w:ascii="Arial" w:hAnsi="Arial" w:cs="Arial"/>
          <w:i/>
          <w:iCs/>
          <w:color w:val="000000" w:themeColor="text1"/>
        </w:rPr>
      </w:pPr>
      <w:r w:rsidRPr="003910F4">
        <w:rPr>
          <w:rFonts w:ascii="Arial" w:hAnsi="Arial" w:cs="Arial"/>
          <w:i/>
          <w:iCs/>
          <w:color w:val="000000" w:themeColor="text1"/>
        </w:rPr>
        <w:t xml:space="preserve">Aktualizacja </w:t>
      </w:r>
      <w:r w:rsidR="00555D2B">
        <w:rPr>
          <w:rFonts w:ascii="Arial" w:hAnsi="Arial" w:cs="Arial"/>
          <w:i/>
          <w:iCs/>
          <w:color w:val="000000" w:themeColor="text1"/>
        </w:rPr>
        <w:t>04.03.</w:t>
      </w:r>
      <w:r w:rsidRPr="003910F4">
        <w:rPr>
          <w:rFonts w:ascii="Arial" w:hAnsi="Arial" w:cs="Arial"/>
          <w:i/>
          <w:iCs/>
          <w:color w:val="000000" w:themeColor="text1"/>
        </w:rPr>
        <w:t>202</w:t>
      </w:r>
      <w:r w:rsidR="002E1A22">
        <w:rPr>
          <w:rFonts w:ascii="Arial" w:hAnsi="Arial" w:cs="Arial"/>
          <w:i/>
          <w:iCs/>
          <w:color w:val="000000" w:themeColor="text1"/>
        </w:rPr>
        <w:t>5</w:t>
      </w:r>
      <w:r w:rsidR="00555D2B">
        <w:rPr>
          <w:rFonts w:ascii="Arial" w:hAnsi="Arial" w:cs="Arial"/>
          <w:i/>
          <w:iCs/>
          <w:color w:val="000000" w:themeColor="text1"/>
        </w:rPr>
        <w:t xml:space="preserve"> </w:t>
      </w:r>
      <w:r w:rsidRPr="003910F4">
        <w:rPr>
          <w:rFonts w:ascii="Arial" w:hAnsi="Arial" w:cs="Arial"/>
          <w:i/>
          <w:iCs/>
          <w:color w:val="000000" w:themeColor="text1"/>
        </w:rPr>
        <w:t>r.</w:t>
      </w:r>
    </w:p>
    <w:sectPr w:rsidR="003910F4" w:rsidRPr="003910F4" w:rsidSect="004364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10ABF" w14:textId="77777777" w:rsidR="009E27BF" w:rsidRDefault="009E27BF" w:rsidP="000E4E91">
      <w:pPr>
        <w:spacing w:after="0" w:line="240" w:lineRule="auto"/>
      </w:pPr>
      <w:r>
        <w:separator/>
      </w:r>
    </w:p>
  </w:endnote>
  <w:endnote w:type="continuationSeparator" w:id="0">
    <w:p w14:paraId="6DB9115E" w14:textId="77777777" w:rsidR="009E27BF" w:rsidRDefault="009E27BF" w:rsidP="000E4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5DCE47CD-D426-4C57-BC39-E0E48E4701C5}"/>
    <w:embedBold r:id="rId2" w:fontKey="{8D087A3C-1C18-4B84-A8F7-603FF9679DF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0FF9A4F2-EEC1-404B-8FF8-1B418EF94281}"/>
    <w:embedBold r:id="rId4" w:fontKey="{D9841AF0-6A64-47A9-9CEE-C0A66BE9604F}"/>
    <w:embedItalic r:id="rId5" w:fontKey="{4C9DC3DE-BFC3-4A86-BA13-D8AFCA8ACA9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EA103D62-C072-4B40-89E9-0461DDD48A8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F59F5AED-01F5-4204-BE07-0BD56A24639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8" w:fontKey="{482A77E5-C30B-4326-A2AB-B197FFCDAC9B}"/>
    <w:embedBold r:id="rId9" w:fontKey="{D32C35C3-D0F7-46E6-BB1E-A557B75816EB}"/>
    <w:embedItalic r:id="rId10" w:fontKey="{78D0251D-E8BA-4976-B3AD-633A2DEC35DB}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  <w:embedRegular r:id="rId11" w:fontKey="{724F729C-BED2-48A9-9C1C-A2AFC5B9D3CF}"/>
    <w:embedBold r:id="rId12" w:fontKey="{CA183642-D8DC-45A4-AE02-0FD46C96F97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DDA85" w14:textId="77777777" w:rsidR="009E27BF" w:rsidRDefault="009E27BF" w:rsidP="000E4E91">
      <w:pPr>
        <w:spacing w:after="0" w:line="240" w:lineRule="auto"/>
      </w:pPr>
      <w:r>
        <w:separator/>
      </w:r>
    </w:p>
  </w:footnote>
  <w:footnote w:type="continuationSeparator" w:id="0">
    <w:p w14:paraId="35364C4B" w14:textId="77777777" w:rsidR="009E27BF" w:rsidRDefault="009E27BF" w:rsidP="000E4E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56FD9"/>
    <w:multiLevelType w:val="hybridMultilevel"/>
    <w:tmpl w:val="327E5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32540"/>
    <w:multiLevelType w:val="hybridMultilevel"/>
    <w:tmpl w:val="463AAE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4E0"/>
    <w:rsid w:val="00003B28"/>
    <w:rsid w:val="00010B1F"/>
    <w:rsid w:val="0004260E"/>
    <w:rsid w:val="00060CF7"/>
    <w:rsid w:val="0007460B"/>
    <w:rsid w:val="00080AF8"/>
    <w:rsid w:val="000A5039"/>
    <w:rsid w:val="000B1215"/>
    <w:rsid w:val="000E0279"/>
    <w:rsid w:val="000E3F98"/>
    <w:rsid w:val="000E4E91"/>
    <w:rsid w:val="000F68B0"/>
    <w:rsid w:val="001144E0"/>
    <w:rsid w:val="00116CA4"/>
    <w:rsid w:val="0014224A"/>
    <w:rsid w:val="00147F4A"/>
    <w:rsid w:val="00180B29"/>
    <w:rsid w:val="00186F6A"/>
    <w:rsid w:val="001D0979"/>
    <w:rsid w:val="001D3D08"/>
    <w:rsid w:val="001E2CFC"/>
    <w:rsid w:val="001E5484"/>
    <w:rsid w:val="001F3377"/>
    <w:rsid w:val="0020091A"/>
    <w:rsid w:val="00201587"/>
    <w:rsid w:val="00222F45"/>
    <w:rsid w:val="002261A4"/>
    <w:rsid w:val="00254814"/>
    <w:rsid w:val="00261A37"/>
    <w:rsid w:val="002848B4"/>
    <w:rsid w:val="00297CB7"/>
    <w:rsid w:val="002A1684"/>
    <w:rsid w:val="002D1B48"/>
    <w:rsid w:val="002E1A22"/>
    <w:rsid w:val="002E3BE6"/>
    <w:rsid w:val="00301609"/>
    <w:rsid w:val="00305675"/>
    <w:rsid w:val="0030731A"/>
    <w:rsid w:val="0033482D"/>
    <w:rsid w:val="00354270"/>
    <w:rsid w:val="003845A4"/>
    <w:rsid w:val="003903B3"/>
    <w:rsid w:val="003910F4"/>
    <w:rsid w:val="003A38B1"/>
    <w:rsid w:val="003E1618"/>
    <w:rsid w:val="003E3E6F"/>
    <w:rsid w:val="003F179E"/>
    <w:rsid w:val="003F6AE1"/>
    <w:rsid w:val="004006FC"/>
    <w:rsid w:val="0043648B"/>
    <w:rsid w:val="00481523"/>
    <w:rsid w:val="004A6305"/>
    <w:rsid w:val="004B4F89"/>
    <w:rsid w:val="004B65A8"/>
    <w:rsid w:val="0050213C"/>
    <w:rsid w:val="00504D76"/>
    <w:rsid w:val="005108DF"/>
    <w:rsid w:val="0053324D"/>
    <w:rsid w:val="00535617"/>
    <w:rsid w:val="00555D2B"/>
    <w:rsid w:val="0056724A"/>
    <w:rsid w:val="0057779F"/>
    <w:rsid w:val="00585125"/>
    <w:rsid w:val="00592221"/>
    <w:rsid w:val="005A465D"/>
    <w:rsid w:val="005A6593"/>
    <w:rsid w:val="005E474D"/>
    <w:rsid w:val="005F66C3"/>
    <w:rsid w:val="00600F3D"/>
    <w:rsid w:val="00603009"/>
    <w:rsid w:val="00611823"/>
    <w:rsid w:val="00617348"/>
    <w:rsid w:val="00620FE4"/>
    <w:rsid w:val="00623D3E"/>
    <w:rsid w:val="006409B6"/>
    <w:rsid w:val="00657AB2"/>
    <w:rsid w:val="00674367"/>
    <w:rsid w:val="006854F7"/>
    <w:rsid w:val="006A4FCA"/>
    <w:rsid w:val="006C2FF3"/>
    <w:rsid w:val="006C3761"/>
    <w:rsid w:val="006D1392"/>
    <w:rsid w:val="006D6350"/>
    <w:rsid w:val="00726E2A"/>
    <w:rsid w:val="007454E5"/>
    <w:rsid w:val="00761015"/>
    <w:rsid w:val="00764694"/>
    <w:rsid w:val="0077481F"/>
    <w:rsid w:val="007748DA"/>
    <w:rsid w:val="00782740"/>
    <w:rsid w:val="00793483"/>
    <w:rsid w:val="007A6101"/>
    <w:rsid w:val="007C076E"/>
    <w:rsid w:val="007C08DF"/>
    <w:rsid w:val="007C6703"/>
    <w:rsid w:val="007D4C8E"/>
    <w:rsid w:val="007F465A"/>
    <w:rsid w:val="00822BE1"/>
    <w:rsid w:val="008665E7"/>
    <w:rsid w:val="008721F1"/>
    <w:rsid w:val="00883254"/>
    <w:rsid w:val="008A0531"/>
    <w:rsid w:val="008A4B85"/>
    <w:rsid w:val="008B0529"/>
    <w:rsid w:val="008B3420"/>
    <w:rsid w:val="008D6288"/>
    <w:rsid w:val="008E1217"/>
    <w:rsid w:val="009019E0"/>
    <w:rsid w:val="0091240B"/>
    <w:rsid w:val="00916CF4"/>
    <w:rsid w:val="00922300"/>
    <w:rsid w:val="009236B3"/>
    <w:rsid w:val="009330CC"/>
    <w:rsid w:val="009343ED"/>
    <w:rsid w:val="00935736"/>
    <w:rsid w:val="00967201"/>
    <w:rsid w:val="0099682C"/>
    <w:rsid w:val="009A5027"/>
    <w:rsid w:val="009A6C4C"/>
    <w:rsid w:val="009B4966"/>
    <w:rsid w:val="009B6612"/>
    <w:rsid w:val="009C49CC"/>
    <w:rsid w:val="009E1DF8"/>
    <w:rsid w:val="009E27BF"/>
    <w:rsid w:val="009E45EF"/>
    <w:rsid w:val="009E5A41"/>
    <w:rsid w:val="009F2E33"/>
    <w:rsid w:val="00A12DFA"/>
    <w:rsid w:val="00A13DBE"/>
    <w:rsid w:val="00A13DDB"/>
    <w:rsid w:val="00A32EAA"/>
    <w:rsid w:val="00A43A04"/>
    <w:rsid w:val="00A76D6C"/>
    <w:rsid w:val="00AE6011"/>
    <w:rsid w:val="00B00861"/>
    <w:rsid w:val="00B1359F"/>
    <w:rsid w:val="00B35A6E"/>
    <w:rsid w:val="00B47F89"/>
    <w:rsid w:val="00B56F16"/>
    <w:rsid w:val="00B75599"/>
    <w:rsid w:val="00B84B58"/>
    <w:rsid w:val="00B964CE"/>
    <w:rsid w:val="00BB1CA4"/>
    <w:rsid w:val="00BC3CB6"/>
    <w:rsid w:val="00BD4630"/>
    <w:rsid w:val="00BD5FEB"/>
    <w:rsid w:val="00BE3F67"/>
    <w:rsid w:val="00BE48D4"/>
    <w:rsid w:val="00C10FF3"/>
    <w:rsid w:val="00C13A68"/>
    <w:rsid w:val="00C82B55"/>
    <w:rsid w:val="00CB4899"/>
    <w:rsid w:val="00CB746A"/>
    <w:rsid w:val="00CC4EA0"/>
    <w:rsid w:val="00CD71D1"/>
    <w:rsid w:val="00CE085F"/>
    <w:rsid w:val="00D01879"/>
    <w:rsid w:val="00D12783"/>
    <w:rsid w:val="00D33E7A"/>
    <w:rsid w:val="00D5196F"/>
    <w:rsid w:val="00D56DDE"/>
    <w:rsid w:val="00D600A8"/>
    <w:rsid w:val="00D6099F"/>
    <w:rsid w:val="00D66718"/>
    <w:rsid w:val="00D70EAE"/>
    <w:rsid w:val="00D70F1B"/>
    <w:rsid w:val="00D726D6"/>
    <w:rsid w:val="00D92741"/>
    <w:rsid w:val="00DA6639"/>
    <w:rsid w:val="00DB5053"/>
    <w:rsid w:val="00DD3EF9"/>
    <w:rsid w:val="00DD7BBF"/>
    <w:rsid w:val="00DE39AA"/>
    <w:rsid w:val="00DF0404"/>
    <w:rsid w:val="00E1463B"/>
    <w:rsid w:val="00E5127D"/>
    <w:rsid w:val="00E51673"/>
    <w:rsid w:val="00E53340"/>
    <w:rsid w:val="00E74229"/>
    <w:rsid w:val="00E83544"/>
    <w:rsid w:val="00E86420"/>
    <w:rsid w:val="00EA47CB"/>
    <w:rsid w:val="00EC0E0A"/>
    <w:rsid w:val="00ED6921"/>
    <w:rsid w:val="00EE2B8F"/>
    <w:rsid w:val="00EE365F"/>
    <w:rsid w:val="00EE7459"/>
    <w:rsid w:val="00EF2102"/>
    <w:rsid w:val="00EF69CC"/>
    <w:rsid w:val="00F1090A"/>
    <w:rsid w:val="00F15DD4"/>
    <w:rsid w:val="00F25DD1"/>
    <w:rsid w:val="00F43A39"/>
    <w:rsid w:val="00F53BB4"/>
    <w:rsid w:val="00F54D04"/>
    <w:rsid w:val="00F76A33"/>
    <w:rsid w:val="00F836D9"/>
    <w:rsid w:val="00F91AD7"/>
    <w:rsid w:val="00FA72F3"/>
    <w:rsid w:val="00FB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10F6CB"/>
  <w15:docId w15:val="{03587F69-8147-4838-9AD7-D8A8C5D53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5053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39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05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5053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B052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0E4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4E9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E4E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4E91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DE39A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4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465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365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- Niebieska Karta</vt:lpstr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- Niebieska Karta</dc:title>
  <dc:subject/>
  <dc:creator>Szkoła Podstawowa z Oddziałami Integracyjnymi nr 22 w Płocku</dc:creator>
  <cp:keywords/>
  <dc:description/>
  <cp:lastModifiedBy>Sławomir Wilkoński</cp:lastModifiedBy>
  <cp:revision>5</cp:revision>
  <cp:lastPrinted>2025-02-27T11:03:00Z</cp:lastPrinted>
  <dcterms:created xsi:type="dcterms:W3CDTF">2025-02-26T09:33:00Z</dcterms:created>
  <dcterms:modified xsi:type="dcterms:W3CDTF">2025-03-04T06:46:00Z</dcterms:modified>
</cp:coreProperties>
</file>